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15" w:rsidRPr="00FD656B" w:rsidRDefault="000A6115" w:rsidP="000A6115">
      <w:pPr>
        <w:suppressAutoHyphens/>
        <w:spacing w:line="360" w:lineRule="auto"/>
        <w:ind w:firstLine="708"/>
        <w:jc w:val="center"/>
        <w:rPr>
          <w:bCs/>
        </w:rPr>
      </w:pPr>
      <w:r w:rsidRPr="00FD656B">
        <w:rPr>
          <w:b/>
          <w:bCs/>
        </w:rPr>
        <w:t>Вклад высокоширотных</w:t>
      </w:r>
      <w:r w:rsidRPr="000A6115">
        <w:rPr>
          <w:b/>
          <w:bCs/>
        </w:rPr>
        <w:t xml:space="preserve"> </w:t>
      </w:r>
      <w:r>
        <w:rPr>
          <w:b/>
          <w:bCs/>
        </w:rPr>
        <w:t>ионосферных</w:t>
      </w:r>
      <w:r w:rsidRPr="00FD656B">
        <w:rPr>
          <w:b/>
          <w:bCs/>
        </w:rPr>
        <w:t xml:space="preserve"> токовых систем в азимутальное и меридиональное распространение </w:t>
      </w:r>
      <w:r w:rsidRPr="00FD656B">
        <w:rPr>
          <w:b/>
          <w:bCs/>
          <w:lang w:val="en-US"/>
        </w:rPr>
        <w:t>Pc</w:t>
      </w:r>
      <w:r w:rsidRPr="00FD656B">
        <w:rPr>
          <w:b/>
          <w:bCs/>
        </w:rPr>
        <w:t>5 пульсаций</w:t>
      </w:r>
    </w:p>
    <w:p w:rsidR="000A6115" w:rsidRPr="00F41A8A" w:rsidRDefault="000A6115" w:rsidP="000A6115">
      <w:pPr>
        <w:suppressAutoHyphens/>
        <w:spacing w:line="360" w:lineRule="auto"/>
        <w:ind w:firstLine="708"/>
        <w:jc w:val="center"/>
        <w:rPr>
          <w:bCs/>
        </w:rPr>
      </w:pPr>
      <w:r w:rsidRPr="00F41A8A">
        <w:rPr>
          <w:bCs/>
        </w:rPr>
        <w:t xml:space="preserve">Моисеев А.В., Попов В.И., Стародубцев С.А. </w:t>
      </w:r>
    </w:p>
    <w:p w:rsidR="000A6115" w:rsidRPr="00FD656B" w:rsidRDefault="000A6115" w:rsidP="000A6115">
      <w:pPr>
        <w:suppressAutoHyphens/>
        <w:spacing w:line="360" w:lineRule="auto"/>
        <w:ind w:firstLine="708"/>
        <w:jc w:val="both"/>
        <w:rPr>
          <w:bCs/>
        </w:rPr>
      </w:pPr>
    </w:p>
    <w:p w:rsidR="000A6115" w:rsidRPr="002D40E6" w:rsidRDefault="0015748C" w:rsidP="000A6115">
      <w:pPr>
        <w:suppressAutoHyphens/>
        <w:spacing w:line="360" w:lineRule="auto"/>
        <w:ind w:firstLine="708"/>
        <w:jc w:val="both"/>
        <w:rPr>
          <w:b/>
          <w:bCs/>
        </w:rPr>
      </w:pPr>
      <w:r w:rsidRPr="002D40E6">
        <w:rPr>
          <w:b/>
          <w:bCs/>
        </w:rPr>
        <w:t>Аннотация</w:t>
      </w:r>
    </w:p>
    <w:p w:rsidR="000A6115" w:rsidRDefault="000A6115" w:rsidP="000A6115">
      <w:pPr>
        <w:suppressAutoHyphens/>
        <w:spacing w:line="360" w:lineRule="auto"/>
        <w:ind w:left="720"/>
        <w:jc w:val="both"/>
        <w:rPr>
          <w:bCs/>
        </w:rPr>
      </w:pPr>
      <w:r>
        <w:rPr>
          <w:bCs/>
        </w:rPr>
        <w:t xml:space="preserve">Выполнено сравнение скоростей распространения геомагнитных </w:t>
      </w:r>
      <w:r>
        <w:rPr>
          <w:bCs/>
          <w:lang w:val="en-US"/>
        </w:rPr>
        <w:t>Pc</w:t>
      </w:r>
      <w:r>
        <w:rPr>
          <w:bCs/>
        </w:rPr>
        <w:t>5</w:t>
      </w:r>
      <w:r w:rsidRPr="00934798">
        <w:rPr>
          <w:bCs/>
        </w:rPr>
        <w:t xml:space="preserve"> </w:t>
      </w:r>
      <w:r>
        <w:rPr>
          <w:bCs/>
        </w:rPr>
        <w:t xml:space="preserve">пульсаций (по фазовым задержкам сигнала) со скоростями распространения их токовых систем (центров токовых вихрей), показавшее совпадение скоростей, оцененных обоими методами. Пульсации регистрировались по наземным данным в широком секторе долгот 10-00 </w:t>
      </w:r>
      <w:r>
        <w:rPr>
          <w:bCs/>
          <w:lang w:val="en-US"/>
        </w:rPr>
        <w:t>MLT</w:t>
      </w:r>
      <w:r>
        <w:rPr>
          <w:bCs/>
        </w:rPr>
        <w:t xml:space="preserve">. В магнитосфере пульсации регистрировались на спутниках в центральном плазменном слое и имели резонансное происхождение. Обнаружено распространение в основном на запад в утреннем секторе по азимуту и в обоих направлениях </w:t>
      </w:r>
      <w:r w:rsidRPr="00573DA4">
        <w:rPr>
          <w:bCs/>
        </w:rPr>
        <w:t>(</w:t>
      </w:r>
      <w:r>
        <w:rPr>
          <w:bCs/>
        </w:rPr>
        <w:t>к полюсу и экватору</w:t>
      </w:r>
      <w:r w:rsidRPr="00573DA4">
        <w:rPr>
          <w:bCs/>
        </w:rPr>
        <w:t>)</w:t>
      </w:r>
      <w:r>
        <w:rPr>
          <w:bCs/>
        </w:rPr>
        <w:t xml:space="preserve"> по меридиану. Величины скоростей оцененные по фазовым задержкам</w:t>
      </w:r>
      <w:r w:rsidRPr="00573DA4">
        <w:rPr>
          <w:bCs/>
        </w:rPr>
        <w:t>:</w:t>
      </w:r>
      <w:r>
        <w:rPr>
          <w:bCs/>
        </w:rPr>
        <w:t xml:space="preserve"> меридиональные </w:t>
      </w:r>
      <w:proofErr w:type="spellStart"/>
      <w:r>
        <w:rPr>
          <w:bCs/>
          <w:lang w:val="en-US"/>
        </w:rPr>
        <w:t>Vm</w:t>
      </w:r>
      <w:proofErr w:type="spellEnd"/>
      <w:r w:rsidRPr="00CA387F">
        <w:rPr>
          <w:bCs/>
        </w:rPr>
        <w:t>=</w:t>
      </w:r>
      <w:r>
        <w:rPr>
          <w:bCs/>
        </w:rPr>
        <w:t xml:space="preserve"> 1-10 км</w:t>
      </w:r>
      <w:r w:rsidRPr="00E96C58">
        <w:rPr>
          <w:bCs/>
        </w:rPr>
        <w:t>/</w:t>
      </w:r>
      <w:r>
        <w:rPr>
          <w:bCs/>
        </w:rPr>
        <w:t xml:space="preserve">с, азимутальные </w:t>
      </w:r>
      <w:proofErr w:type="spellStart"/>
      <w:r>
        <w:rPr>
          <w:bCs/>
          <w:lang w:val="en-US"/>
        </w:rPr>
        <w:t>Vaz</w:t>
      </w:r>
      <w:proofErr w:type="spellEnd"/>
      <w:r w:rsidRPr="00CA387F">
        <w:rPr>
          <w:bCs/>
        </w:rPr>
        <w:t>=</w:t>
      </w:r>
      <w:r>
        <w:rPr>
          <w:bCs/>
        </w:rPr>
        <w:t xml:space="preserve"> 10-20 км/с, по токовым системам </w:t>
      </w:r>
      <w:proofErr w:type="spellStart"/>
      <w:r>
        <w:rPr>
          <w:bCs/>
          <w:lang w:val="en-US"/>
        </w:rPr>
        <w:t>Vm</w:t>
      </w:r>
      <w:proofErr w:type="spellEnd"/>
      <w:r w:rsidRPr="00CA387F">
        <w:rPr>
          <w:bCs/>
        </w:rPr>
        <w:t>=</w:t>
      </w:r>
      <w:r w:rsidRPr="00B5335C">
        <w:rPr>
          <w:bCs/>
        </w:rPr>
        <w:t xml:space="preserve"> 1-3 </w:t>
      </w:r>
      <w:r>
        <w:rPr>
          <w:bCs/>
        </w:rPr>
        <w:t>км/с и</w:t>
      </w:r>
      <w:r w:rsidRPr="00CA387F">
        <w:rPr>
          <w:bCs/>
        </w:rPr>
        <w:t xml:space="preserve"> </w:t>
      </w:r>
      <w:proofErr w:type="spellStart"/>
      <w:r>
        <w:rPr>
          <w:bCs/>
          <w:lang w:val="en-US"/>
        </w:rPr>
        <w:t>Vaz</w:t>
      </w:r>
      <w:proofErr w:type="spellEnd"/>
      <w:r w:rsidRPr="00CA387F">
        <w:rPr>
          <w:bCs/>
        </w:rPr>
        <w:t>=</w:t>
      </w:r>
      <w:r>
        <w:rPr>
          <w:bCs/>
        </w:rPr>
        <w:t>10-20 км/с.</w:t>
      </w:r>
      <w:r w:rsidRPr="00CA387F">
        <w:rPr>
          <w:bCs/>
        </w:rPr>
        <w:t xml:space="preserve"> </w:t>
      </w:r>
      <w:r>
        <w:rPr>
          <w:bCs/>
          <w:lang w:val="en-US"/>
        </w:rPr>
        <w:t>C</w:t>
      </w:r>
      <w:proofErr w:type="spellStart"/>
      <w:r>
        <w:rPr>
          <w:bCs/>
        </w:rPr>
        <w:t>корость</w:t>
      </w:r>
      <w:proofErr w:type="spellEnd"/>
      <w:r>
        <w:rPr>
          <w:bCs/>
        </w:rPr>
        <w:t xml:space="preserve"> распространения пульсаций в экваториальной плоскости магнитосферы по спутниковым данным составляла около 100 км/с.</w:t>
      </w:r>
      <w:r w:rsidRPr="00CA387F">
        <w:rPr>
          <w:bCs/>
        </w:rPr>
        <w:t xml:space="preserve"> </w:t>
      </w:r>
      <w:r w:rsidR="00050A77">
        <w:rPr>
          <w:bCs/>
        </w:rPr>
        <w:t>Полученные результаты свидетельствуют о том, что р</w:t>
      </w:r>
      <w:bookmarkStart w:id="0" w:name="_GoBack"/>
      <w:bookmarkEnd w:id="0"/>
      <w:r w:rsidRPr="006B7CC9">
        <w:rPr>
          <w:bCs/>
        </w:rPr>
        <w:t>егистрируемые нами скорости меридионального распространения центров вихрей являются не фазовыми, а групповыми, и причиной наблюдаемой динамики магнитных вариаций в импульсных событиях является перемещение вихрей эквивалентных ионосферных токов.</w:t>
      </w:r>
    </w:p>
    <w:p w:rsidR="000A6115" w:rsidRPr="000A6115" w:rsidRDefault="000A6115" w:rsidP="00AD6DCF">
      <w:pPr>
        <w:suppressAutoHyphens/>
        <w:spacing w:line="360" w:lineRule="auto"/>
        <w:ind w:left="720"/>
        <w:jc w:val="both"/>
        <w:rPr>
          <w:bCs/>
        </w:rPr>
      </w:pPr>
    </w:p>
    <w:sectPr w:rsidR="000A6115" w:rsidRPr="000A61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85" w:rsidRDefault="001F6285" w:rsidP="00AD6DCF">
      <w:r>
        <w:separator/>
      </w:r>
    </w:p>
  </w:endnote>
  <w:endnote w:type="continuationSeparator" w:id="0">
    <w:p w:rsidR="001F6285" w:rsidRDefault="001F6285" w:rsidP="00AD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MS Gothic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CF" w:rsidRPr="00AD6DCF" w:rsidRDefault="001F6285" w:rsidP="00AD6DCF">
    <w:pPr>
      <w:pStyle w:val="1"/>
      <w:shd w:val="clear" w:color="auto" w:fill="FFFFFF"/>
      <w:spacing w:before="0" w:beforeAutospacing="0" w:after="0" w:afterAutospacing="0"/>
      <w:rPr>
        <w:rFonts w:ascii="Arial" w:hAnsi="Arial" w:cs="Arial"/>
        <w:bCs w:val="0"/>
        <w:i/>
        <w:sz w:val="24"/>
        <w:szCs w:val="24"/>
        <w:lang w:val="en-US"/>
      </w:rPr>
    </w:pPr>
    <w:hyperlink r:id="rId1" w:history="1">
      <w:r w:rsidR="00AD6DCF" w:rsidRPr="00AD6DCF">
        <w:rPr>
          <w:rFonts w:ascii="Arial" w:hAnsi="Arial" w:cs="Arial"/>
          <w:bCs w:val="0"/>
          <w:i/>
          <w:sz w:val="24"/>
          <w:szCs w:val="24"/>
          <w:lang w:val="en-US"/>
        </w:rPr>
        <w:t>Journal of Atmospheric and Solar-Terrestrial Physics</w:t>
      </w:r>
    </w:hyperlink>
  </w:p>
  <w:p w:rsidR="00AD6DCF" w:rsidRPr="00050A77" w:rsidRDefault="00AD6DCF" w:rsidP="00AD6DCF">
    <w:pPr>
      <w:shd w:val="clear" w:color="auto" w:fill="FFFFFF"/>
      <w:rPr>
        <w:rFonts w:ascii="Arial" w:hAnsi="Arial" w:cs="Arial"/>
        <w:color w:val="000000"/>
        <w:sz w:val="30"/>
        <w:szCs w:val="30"/>
        <w:lang w:val="en-US"/>
      </w:rPr>
    </w:pPr>
  </w:p>
  <w:p w:rsidR="00AD6DCF" w:rsidRPr="00050A77" w:rsidRDefault="00AD6DCF">
    <w:pPr>
      <w:pStyle w:val="a5"/>
      <w:rPr>
        <w:lang w:val="en-US"/>
      </w:rPr>
    </w:pPr>
  </w:p>
  <w:p w:rsidR="00AD6DCF" w:rsidRPr="00050A77" w:rsidRDefault="00AD6DC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85" w:rsidRDefault="001F6285" w:rsidP="00AD6DCF">
      <w:r>
        <w:separator/>
      </w:r>
    </w:p>
  </w:footnote>
  <w:footnote w:type="continuationSeparator" w:id="0">
    <w:p w:rsidR="001F6285" w:rsidRDefault="001F6285" w:rsidP="00AD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7B91"/>
    <w:multiLevelType w:val="multilevel"/>
    <w:tmpl w:val="7082C1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29"/>
    <w:rsid w:val="00050A77"/>
    <w:rsid w:val="00061C62"/>
    <w:rsid w:val="000A6115"/>
    <w:rsid w:val="0015748C"/>
    <w:rsid w:val="001F6285"/>
    <w:rsid w:val="002D40E6"/>
    <w:rsid w:val="00AD6DCF"/>
    <w:rsid w:val="00F26E29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D6DB"/>
  <w15:chartTrackingRefBased/>
  <w15:docId w15:val="{EADE66EC-B227-4C22-ACC1-05B54775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6D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yPoints">
    <w:name w:val="Key Points"/>
    <w:basedOn w:val="a"/>
    <w:qFormat/>
    <w:rsid w:val="00F26E29"/>
    <w:pPr>
      <w:spacing w:before="120"/>
    </w:pPr>
    <w:rPr>
      <w:rFonts w:ascii="Liberation Serif" w:hAnsi="Liberation Serif" w:cs="Lohit Devanagari"/>
      <w:kern w:val="2"/>
      <w:lang w:val="en-US" w:eastAsia="zh-CN" w:bidi="hi-IN"/>
    </w:rPr>
  </w:style>
  <w:style w:type="paragraph" w:customStyle="1" w:styleId="Heading-Main">
    <w:name w:val="Heading-Main"/>
    <w:basedOn w:val="a"/>
    <w:qFormat/>
    <w:rsid w:val="00F26E29"/>
    <w:pPr>
      <w:keepNext/>
      <w:spacing w:before="240" w:after="120"/>
      <w:outlineLvl w:val="0"/>
    </w:pPr>
    <w:rPr>
      <w:b/>
      <w:bCs/>
      <w:kern w:val="2"/>
      <w:lang w:val="en-US" w:eastAsia="en-US"/>
    </w:rPr>
  </w:style>
  <w:style w:type="paragraph" w:customStyle="1" w:styleId="Affiliation">
    <w:name w:val="Affiliation"/>
    <w:basedOn w:val="a"/>
    <w:qFormat/>
    <w:rsid w:val="00F26E29"/>
    <w:pPr>
      <w:spacing w:before="120"/>
    </w:pPr>
    <w:rPr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AD6D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6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6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6D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nchor-text">
    <w:name w:val="anchor-text"/>
    <w:basedOn w:val="a0"/>
    <w:rsid w:val="00AD6DCF"/>
  </w:style>
  <w:style w:type="character" w:customStyle="1" w:styleId="js-open-statement-text">
    <w:name w:val="js-open-statement-text"/>
    <w:basedOn w:val="a0"/>
    <w:rsid w:val="00AD6DCF"/>
  </w:style>
  <w:style w:type="character" w:customStyle="1" w:styleId="u-text-italic">
    <w:name w:val="u-text-italic"/>
    <w:basedOn w:val="a0"/>
    <w:rsid w:val="00AD6DCF"/>
  </w:style>
  <w:style w:type="paragraph" w:styleId="a7">
    <w:name w:val="Balloon Text"/>
    <w:basedOn w:val="a"/>
    <w:link w:val="a8"/>
    <w:uiPriority w:val="99"/>
    <w:semiHidden/>
    <w:unhideWhenUsed/>
    <w:rsid w:val="00AD6D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ncedirect.com/journal/journal-of-atmospheric-and-solar-terrestrial-phys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IKFIA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 Алексей Владимирович</dc:creator>
  <cp:keywords/>
  <dc:description/>
  <cp:lastModifiedBy>Моисеев Алексей Владимирович</cp:lastModifiedBy>
  <cp:revision>7</cp:revision>
  <cp:lastPrinted>2022-08-15T03:22:00Z</cp:lastPrinted>
  <dcterms:created xsi:type="dcterms:W3CDTF">2022-08-15T03:19:00Z</dcterms:created>
  <dcterms:modified xsi:type="dcterms:W3CDTF">2022-10-14T01:11:00Z</dcterms:modified>
</cp:coreProperties>
</file>